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方正小标宋简体" w:hAnsi="Times New Roman" w:eastAsia="方正小标宋简体"/>
          <w:sz w:val="36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/>
          <w:color w:val="000000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年</w:t>
      </w:r>
      <w:r>
        <w:rPr>
          <w:rFonts w:hint="eastAsia" w:ascii="方正小标宋简体" w:eastAsia="方正小标宋简体"/>
          <w:color w:val="000000"/>
          <w:sz w:val="36"/>
          <w:szCs w:val="22"/>
          <w:lang w:val="en-US" w:eastAsia="zh-CN"/>
        </w:rPr>
        <w:t>10</w:t>
      </w:r>
      <w:r>
        <w:rPr>
          <w:rFonts w:hint="eastAsia" w:ascii="方正小标宋简体" w:hAnsi="Times New Roman" w:eastAsia="方正小标宋简体"/>
          <w:color w:val="000000"/>
          <w:sz w:val="36"/>
          <w:szCs w:val="22"/>
        </w:rPr>
        <w:t>月</w:t>
      </w:r>
      <w:r>
        <w:rPr>
          <w:rFonts w:hint="eastAsia" w:ascii="方正小标宋简体" w:hAnsi="Times New Roman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hint="eastAsia" w:ascii="方正小标宋简体" w:hAnsi="Times New Roman" w:eastAsia="方正小标宋简体"/>
          <w:color w:val="000000"/>
          <w:sz w:val="36"/>
        </w:rPr>
        <w:t>建设项目安全审查情况表</w:t>
      </w:r>
    </w:p>
    <w:p>
      <w:pPr>
        <w:pStyle w:val="2"/>
      </w:pPr>
    </w:p>
    <w:tbl>
      <w:tblPr>
        <w:tblStyle w:val="19"/>
        <w:tblpPr w:leftFromText="180" w:rightFromText="180" w:vertAnchor="text" w:horzAnchor="page" w:tblpX="1806" w:tblpY="513"/>
        <w:tblOverlap w:val="never"/>
        <w:tblW w:w="130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1866"/>
        <w:gridCol w:w="2009"/>
        <w:gridCol w:w="1547"/>
        <w:gridCol w:w="2716"/>
        <w:gridCol w:w="1517"/>
        <w:gridCol w:w="1166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地  址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法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定代表</w:t>
            </w:r>
            <w:r>
              <w:rPr>
                <w:rFonts w:hint="eastAsia" w:ascii="宋体"/>
                <w:b/>
                <w:sz w:val="18"/>
                <w:szCs w:val="18"/>
              </w:rPr>
              <w:t>人/</w:t>
            </w: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主要</w:t>
            </w:r>
            <w:r>
              <w:rPr>
                <w:rFonts w:hint="eastAsia" w:ascii="宋体"/>
                <w:b/>
                <w:sz w:val="18"/>
                <w:szCs w:val="18"/>
              </w:rPr>
              <w:t>负责人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项目名称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许可类型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许可</w:t>
            </w:r>
            <w:r>
              <w:rPr>
                <w:rFonts w:hint="eastAsia" w:ascii="宋体"/>
                <w:b/>
                <w:sz w:val="18"/>
                <w:szCs w:val="18"/>
              </w:rPr>
              <w:t>日期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sz w:val="18"/>
                <w:szCs w:val="18"/>
                <w:lang w:eastAsia="zh-CN"/>
              </w:rPr>
              <w:t>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宁波华泰盛富聚合材料有限公司</w:t>
            </w:r>
          </w:p>
        </w:tc>
        <w:tc>
          <w:tcPr>
            <w:tcW w:w="20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浙江省宁波市大榭开发区环岛西路18号</w:t>
            </w:r>
          </w:p>
        </w:tc>
        <w:tc>
          <w:tcPr>
            <w:tcW w:w="1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常文明</w:t>
            </w:r>
          </w:p>
        </w:tc>
        <w:tc>
          <w:tcPr>
            <w:tcW w:w="27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40万吨/年HDPE/LLDPE装置节能减排项目</w:t>
            </w:r>
          </w:p>
        </w:tc>
        <w:tc>
          <w:tcPr>
            <w:tcW w:w="15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安全设施设计审查</w:t>
            </w:r>
          </w:p>
        </w:tc>
        <w:tc>
          <w:tcPr>
            <w:tcW w:w="11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10.17</w:t>
            </w:r>
          </w:p>
        </w:tc>
        <w:tc>
          <w:tcPr>
            <w:tcW w:w="18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甬危化项目安设审字〔2022〕A0020号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FontAwesom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42A37"/>
    <w:rsid w:val="018E4E9A"/>
    <w:rsid w:val="08B53CA2"/>
    <w:rsid w:val="09830000"/>
    <w:rsid w:val="0CDB2A3E"/>
    <w:rsid w:val="16442A37"/>
    <w:rsid w:val="1F1A4078"/>
    <w:rsid w:val="26B83C7C"/>
    <w:rsid w:val="2F4C0FDB"/>
    <w:rsid w:val="43C070D1"/>
    <w:rsid w:val="495C1362"/>
    <w:rsid w:val="4A866FA5"/>
    <w:rsid w:val="4B4666A8"/>
    <w:rsid w:val="4C8B2E6A"/>
    <w:rsid w:val="58AF67D4"/>
    <w:rsid w:val="6ABE3B2B"/>
    <w:rsid w:val="7B6F2682"/>
    <w:rsid w:val="7ED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555555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55555"/>
      <w:sz w:val="18"/>
      <w:szCs w:val="18"/>
      <w:u w:val="none"/>
    </w:rPr>
  </w:style>
  <w:style w:type="character" w:styleId="15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ui-icon-triangle-1-s"/>
    <w:basedOn w:val="6"/>
    <w:qFormat/>
    <w:uiPriority w:val="0"/>
  </w:style>
  <w:style w:type="character" w:customStyle="1" w:styleId="21">
    <w:name w:val="l-btn-empty"/>
    <w:basedOn w:val="6"/>
    <w:qFormat/>
    <w:uiPriority w:val="0"/>
  </w:style>
  <w:style w:type="character" w:customStyle="1" w:styleId="22">
    <w:name w:val="l-btn-left2"/>
    <w:basedOn w:val="6"/>
    <w:qFormat/>
    <w:uiPriority w:val="0"/>
  </w:style>
  <w:style w:type="character" w:customStyle="1" w:styleId="23">
    <w:name w:val="l-btn-left3"/>
    <w:basedOn w:val="6"/>
    <w:qFormat/>
    <w:uiPriority w:val="0"/>
  </w:style>
  <w:style w:type="character" w:customStyle="1" w:styleId="24">
    <w:name w:val="l-btn-left4"/>
    <w:basedOn w:val="6"/>
    <w:qFormat/>
    <w:uiPriority w:val="0"/>
  </w:style>
  <w:style w:type="character" w:customStyle="1" w:styleId="25">
    <w:name w:val="l-btn-left5"/>
    <w:basedOn w:val="6"/>
    <w:qFormat/>
    <w:uiPriority w:val="0"/>
  </w:style>
  <w:style w:type="character" w:customStyle="1" w:styleId="26">
    <w:name w:val="l-btn-text"/>
    <w:basedOn w:val="6"/>
    <w:qFormat/>
    <w:uiPriority w:val="0"/>
  </w:style>
  <w:style w:type="character" w:customStyle="1" w:styleId="27">
    <w:name w:val="before"/>
    <w:basedOn w:val="6"/>
    <w:qFormat/>
    <w:uiPriority w:val="0"/>
    <w:rPr>
      <w:rFonts w:ascii="FontAwesome" w:hAnsi="FontAwesome" w:eastAsia="FontAwesome" w:cs="FontAwesome"/>
      <w:color w:val="777777"/>
    </w:rPr>
  </w:style>
  <w:style w:type="character" w:customStyle="1" w:styleId="28">
    <w:name w:val="before1"/>
    <w:basedOn w:val="6"/>
    <w:qFormat/>
    <w:uiPriority w:val="0"/>
  </w:style>
  <w:style w:type="character" w:customStyle="1" w:styleId="29">
    <w:name w:val="ui-icon-triangle-1-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2020-11-09T13:50:00Z</dcterms:created>
  <dc:creator>徐世平</dc:creator>
  <cp:lastModifiedBy>&amp;#x502A;&amp;#x4E00;&amp;#x840D;</cp:lastModifiedBy>
  <dcterms:modified xsi:type="dcterms:W3CDTF">2022-11-02T08:19:13Z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