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  <w:lang w:eastAsia="zh-CN"/>
        </w:rPr>
        <w:t>附件</w:t>
      </w:r>
      <w:r>
        <w:rPr>
          <w:rFonts w:hint="eastAsia" w:ascii="黑体" w:eastAsia="黑体"/>
          <w:sz w:val="32"/>
          <w:lang w:val="en-US" w:eastAsia="zh-CN"/>
        </w:rPr>
        <w:t>3</w:t>
      </w:r>
    </w:p>
    <w:p>
      <w:pPr>
        <w:spacing w:line="580" w:lineRule="exact"/>
        <w:jc w:val="center"/>
        <w:rPr>
          <w:rFonts w:eastAsia="黑体"/>
          <w:bCs/>
          <w:sz w:val="32"/>
          <w:szCs w:val="32"/>
        </w:rPr>
      </w:pPr>
      <w:r>
        <w:rPr>
          <w:rFonts w:ascii="方正小标宋简体" w:eastAsia="方正小标宋简体"/>
          <w:sz w:val="36"/>
        </w:rPr>
        <w:t>宁波市</w:t>
      </w:r>
      <w:r>
        <w:rPr>
          <w:rFonts w:hint="eastAsia" w:ascii="方正小标宋简体" w:eastAsia="方正小标宋简体"/>
          <w:sz w:val="36"/>
          <w:szCs w:val="22"/>
        </w:rPr>
        <w:t>202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月</w:t>
      </w:r>
      <w:r>
        <w:rPr>
          <w:rFonts w:ascii="方正小标宋简体" w:eastAsia="方正小标宋简体"/>
          <w:sz w:val="36"/>
        </w:rPr>
        <w:t>份非煤矿山安全生产许可证发证情况表</w:t>
      </w:r>
    </w:p>
    <w:tbl>
      <w:tblPr>
        <w:tblStyle w:val="5"/>
        <w:tblpPr w:leftFromText="180" w:rightFromText="180" w:vertAnchor="text" w:horzAnchor="page" w:tblpX="1388" w:tblpY="587"/>
        <w:tblOverlap w:val="never"/>
        <w:tblW w:w="139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411"/>
        <w:gridCol w:w="1305"/>
        <w:gridCol w:w="1485"/>
        <w:gridCol w:w="1064"/>
        <w:gridCol w:w="1526"/>
        <w:gridCol w:w="1246"/>
        <w:gridCol w:w="1680"/>
        <w:gridCol w:w="1889"/>
        <w:gridCol w:w="856"/>
      </w:tblGrid>
      <w:tr>
        <w:tblPrEx>
          <w:tblLayout w:type="fixed"/>
        </w:tblPrEx>
        <w:trPr>
          <w:trHeight w:val="983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矿山名称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经济类型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法定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代表人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许可范围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发证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（变更）</w:t>
            </w: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许可证有效期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证书编号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  <w:t xml:space="preserve">宁波国鼎矿业有限公司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  <w:t>浙江省宁波市鄞州区瞻岐镇合一村凤凰山矿区建筑用石料（凝灰岩）矿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  <w:t>浙江省宁波市鄞州区瞻岐镇合一村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有限责任公司（自然人投资或控股）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  <w:t>汪信康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195万立方米∕年建筑用石料（凝灰岩）露天开采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2021.9.9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2021.8.3</w:t>
            </w:r>
          </w:p>
          <w:p>
            <w:pPr>
              <w:widowControl/>
              <w:ind w:firstLine="420" w:firstLineChars="200"/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-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2024.8.2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（浙）FM安许可证〔202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</w:rPr>
              <w:t>〕BKS00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9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延期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  <w:t xml:space="preserve">宁波国鼎矿业有限公司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  <w:t>浙江省宁波市鄞州区瞻岐镇合一村凤凰山矿区建筑用石料（凝灰岩）矿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  <w:t>浙江省宁波市鄞州区瞻岐镇合一村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有限责任公司（自然人投资或控股）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  <w:t>黄令勇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195万立方米∕年建筑用石料（凝灰岩）露天开采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2021.9.27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2021.8.3</w:t>
            </w:r>
          </w:p>
          <w:p>
            <w:pPr>
              <w:widowControl/>
              <w:ind w:firstLine="420" w:firstLineChars="200"/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-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2024.8.2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（浙）FM安许可证〔202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</w:rPr>
              <w:t>〕BKS00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9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变更法人</w:t>
            </w:r>
          </w:p>
        </w:tc>
      </w:tr>
    </w:tbl>
    <w:p>
      <w:pPr>
        <w:spacing w:line="240" w:lineRule="exact"/>
        <w:rPr>
          <w:rFonts w:eastAsia="仿宋_GB2312"/>
          <w:kern w:val="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C5B8A"/>
    <w:rsid w:val="00035BEB"/>
    <w:rsid w:val="00801257"/>
    <w:rsid w:val="00C41DC0"/>
    <w:rsid w:val="08F2021F"/>
    <w:rsid w:val="105F048D"/>
    <w:rsid w:val="11A46635"/>
    <w:rsid w:val="15350C43"/>
    <w:rsid w:val="1DCC52DA"/>
    <w:rsid w:val="1F051C7E"/>
    <w:rsid w:val="1FED495F"/>
    <w:rsid w:val="229C6E3A"/>
    <w:rsid w:val="235736FC"/>
    <w:rsid w:val="2F7507F8"/>
    <w:rsid w:val="32120378"/>
    <w:rsid w:val="34B14A91"/>
    <w:rsid w:val="34FF7A95"/>
    <w:rsid w:val="449C3646"/>
    <w:rsid w:val="460B3E49"/>
    <w:rsid w:val="493974FF"/>
    <w:rsid w:val="676C425F"/>
    <w:rsid w:val="76FC5B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146</Words>
  <Characters>72</Characters>
  <Lines>1</Lines>
  <Paragraphs>1</Paragraphs>
  <TotalTime>1</TotalTime>
  <ScaleCrop>false</ScaleCrop>
  <LinksUpToDate>false</LinksUpToDate>
  <CharactersWithSpaces>217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2020-06-18T07:00:00Z</dcterms:created>
  <dc:creator>雷胜彩</dc:creator>
  <cp:lastModifiedBy>&amp;#x534E;&amp;#x84C9;&amp;#x84C9;</cp:lastModifiedBy>
  <dcterms:modified xsi:type="dcterms:W3CDTF">2021-10-09T03:13:56Z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