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方正小标宋简体" w:hAnsi="Times New Roman" w:eastAsia="方正小标宋简体"/>
          <w:sz w:val="36"/>
          <w:lang w:val="en-US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color w:val="000000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22"/>
          <w:lang w:val="en-US" w:eastAsia="zh-CN"/>
        </w:rPr>
        <w:t>9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月</w:t>
      </w:r>
      <w:r>
        <w:rPr>
          <w:rFonts w:hint="eastAsia" w:ascii="方正小标宋简体" w:hAnsi="Times New Roman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hint="eastAsia" w:ascii="方正小标宋简体" w:hAnsi="Times New Roman" w:eastAsia="方正小标宋简体"/>
          <w:color w:val="000000"/>
          <w:sz w:val="36"/>
        </w:rPr>
        <w:t>建设项目安全审查情况表</w:t>
      </w:r>
    </w:p>
    <w:p>
      <w:pPr>
        <w:pStyle w:val="2"/>
      </w:pPr>
    </w:p>
    <w:tbl>
      <w:tblPr>
        <w:tblStyle w:val="19"/>
        <w:tblW w:w="13089" w:type="dxa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1934"/>
        <w:gridCol w:w="2009"/>
        <w:gridCol w:w="1547"/>
        <w:gridCol w:w="2716"/>
        <w:gridCol w:w="1517"/>
        <w:gridCol w:w="1166"/>
        <w:gridCol w:w="1855"/>
      </w:tblGrid>
      <w:tr>
        <w:tblPrEx>
          <w:tblLayout w:type="fixed"/>
        </w:tblPrEx>
        <w:trPr>
          <w:trHeight w:val="6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序号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企业名称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地  址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法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定代表</w:t>
            </w:r>
            <w:r>
              <w:rPr>
                <w:rFonts w:hint="eastAsia" w:ascii="宋体"/>
                <w:b/>
                <w:sz w:val="18"/>
                <w:szCs w:val="18"/>
              </w:rPr>
              <w:t>人/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主要</w:t>
            </w:r>
            <w:r>
              <w:rPr>
                <w:rFonts w:hint="eastAsia" w:ascii="宋体"/>
                <w:b/>
                <w:sz w:val="18"/>
                <w:szCs w:val="18"/>
              </w:rPr>
              <w:t>负责人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项目名称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许可类型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许可</w:t>
            </w:r>
            <w:r>
              <w:rPr>
                <w:rFonts w:hint="eastAsia" w:ascii="宋体"/>
                <w:b/>
                <w:sz w:val="18"/>
                <w:szCs w:val="18"/>
              </w:rPr>
              <w:t>日期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中国石油化工股份有限公司镇海炼化分公司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浙江省宁波市镇海区蛟川街道（俞范）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莫鼎革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裂解汽油抽提装置消缺完善项目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2021.9.6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甬危化项目安条审字〔2021〕A00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中国石油化工股份有限公司镇海炼化分公司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浙江省宁波市镇海区蛟川街道（俞范）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莫鼎革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储运部铁路区域老球罐优化整合项目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2021.9.7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甬危化项目安条审字〔2021〕A00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中海石油宁波大榭石化有限公司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宁波大榭开发区榭东北港区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夏强斌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重整生成油选择性加氢脱烯烃技改项目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2021.9.10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甬危化项目安条审字〔2021〕A00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台塑工业（宁波）有限公司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宁波市北仑区霞浦镇台塑工业园区台塑EVA厂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林健男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台塑工业（宁波）有限公司（EVA厂）产能提升技改项目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安全条件审查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2021.9.10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甬危化项目安条审字〔2021〕A00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中石化宁波新材料研究院有限公司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浙江省宁波市镇海区蛟川街道炼化路218号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施俊林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聚丁烯-1工业示范装置项目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安全设施设计审查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2021.9.7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甬危化项目安设审字〔2021〕A0014号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宁波巨化化工科技有限公司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宁波石化经济技术开发区跃进塘路501号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周强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3.5万吨/年碳氢制冷剂项目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安全设施设计审查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2021.9.13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甬危化项目安设审字〔2021〕A0015号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62D0C"/>
    <w:rsid w:val="09830000"/>
    <w:rsid w:val="0CDB2A3E"/>
    <w:rsid w:val="0F6766F8"/>
    <w:rsid w:val="16442A37"/>
    <w:rsid w:val="249B00A8"/>
    <w:rsid w:val="26976804"/>
    <w:rsid w:val="26FD41D2"/>
    <w:rsid w:val="2A2A3DEA"/>
    <w:rsid w:val="43130CB8"/>
    <w:rsid w:val="48481C3F"/>
    <w:rsid w:val="53885F76"/>
    <w:rsid w:val="53A1241F"/>
    <w:rsid w:val="58AF67D4"/>
    <w:rsid w:val="5F9D4258"/>
    <w:rsid w:val="726B1998"/>
    <w:rsid w:val="7540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555555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55555"/>
      <w:sz w:val="18"/>
      <w:szCs w:val="18"/>
      <w:u w:val="none"/>
    </w:rPr>
  </w:style>
  <w:style w:type="character" w:styleId="15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ui-icon-triangle-1-s"/>
    <w:basedOn w:val="6"/>
    <w:qFormat/>
    <w:uiPriority w:val="0"/>
  </w:style>
  <w:style w:type="character" w:customStyle="1" w:styleId="21">
    <w:name w:val="l-btn-empty"/>
    <w:basedOn w:val="6"/>
    <w:qFormat/>
    <w:uiPriority w:val="0"/>
  </w:style>
  <w:style w:type="character" w:customStyle="1" w:styleId="22">
    <w:name w:val="l-btn-left2"/>
    <w:basedOn w:val="6"/>
    <w:qFormat/>
    <w:uiPriority w:val="0"/>
  </w:style>
  <w:style w:type="character" w:customStyle="1" w:styleId="23">
    <w:name w:val="l-btn-left3"/>
    <w:basedOn w:val="6"/>
    <w:qFormat/>
    <w:uiPriority w:val="0"/>
  </w:style>
  <w:style w:type="character" w:customStyle="1" w:styleId="24">
    <w:name w:val="l-btn-left4"/>
    <w:basedOn w:val="6"/>
    <w:qFormat/>
    <w:uiPriority w:val="0"/>
  </w:style>
  <w:style w:type="character" w:customStyle="1" w:styleId="25">
    <w:name w:val="l-btn-left5"/>
    <w:basedOn w:val="6"/>
    <w:qFormat/>
    <w:uiPriority w:val="0"/>
  </w:style>
  <w:style w:type="character" w:customStyle="1" w:styleId="26">
    <w:name w:val="l-btn-text"/>
    <w:basedOn w:val="6"/>
    <w:qFormat/>
    <w:uiPriority w:val="0"/>
  </w:style>
  <w:style w:type="character" w:customStyle="1" w:styleId="27">
    <w:name w:val="before"/>
    <w:basedOn w:val="6"/>
    <w:qFormat/>
    <w:uiPriority w:val="0"/>
    <w:rPr>
      <w:rFonts w:ascii="FontAwesome" w:hAnsi="FontAwesome" w:eastAsia="FontAwesome" w:cs="FontAwesome"/>
      <w:color w:val="777777"/>
    </w:rPr>
  </w:style>
  <w:style w:type="character" w:customStyle="1" w:styleId="28">
    <w:name w:val="before1"/>
    <w:basedOn w:val="6"/>
    <w:qFormat/>
    <w:uiPriority w:val="0"/>
  </w:style>
  <w:style w:type="character" w:customStyle="1" w:styleId="29">
    <w:name w:val="ui-icon-triangle-1-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&amp;#x534E;&amp;#x84C9;&amp;#x84C9;</cp:lastModifiedBy>
  <dcterms:modified xsi:type="dcterms:W3CDTF">2021-10-11T01:32:50Z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